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4C" w:rsidRPr="00AC7F31" w:rsidRDefault="00E4514C" w:rsidP="00E4514C">
      <w:pPr>
        <w:pStyle w:val="21"/>
        <w:ind w:left="-709" w:right="-1"/>
        <w:jc w:val="center"/>
        <w:rPr>
          <w:b/>
          <w:szCs w:val="28"/>
        </w:rPr>
      </w:pPr>
      <w:r w:rsidRPr="00AC7F31">
        <w:rPr>
          <w:b/>
          <w:szCs w:val="28"/>
        </w:rPr>
        <w:t xml:space="preserve">АДМИНИСТРАЦИЯ </w:t>
      </w:r>
    </w:p>
    <w:p w:rsidR="00E4514C" w:rsidRPr="00AC7F31" w:rsidRDefault="00E4514C" w:rsidP="00E4514C">
      <w:pPr>
        <w:pStyle w:val="21"/>
        <w:ind w:left="-709" w:right="-1"/>
        <w:jc w:val="center"/>
        <w:rPr>
          <w:b/>
          <w:szCs w:val="28"/>
        </w:rPr>
      </w:pPr>
      <w:r w:rsidRPr="00AC7F31">
        <w:rPr>
          <w:b/>
          <w:szCs w:val="28"/>
        </w:rPr>
        <w:t>КУЛЕШОВКОГО СЕЛЬСКОГО ПОСЕЛЕНИЯ</w:t>
      </w:r>
    </w:p>
    <w:p w:rsidR="00E4514C" w:rsidRPr="00AC7F31" w:rsidRDefault="00E4514C" w:rsidP="00E4514C">
      <w:pPr>
        <w:spacing w:line="360" w:lineRule="auto"/>
        <w:ind w:left="-709" w:right="-1"/>
        <w:jc w:val="center"/>
        <w:rPr>
          <w:b/>
          <w:sz w:val="28"/>
          <w:szCs w:val="28"/>
        </w:rPr>
      </w:pPr>
      <w:r w:rsidRPr="00AC7F31">
        <w:rPr>
          <w:b/>
          <w:sz w:val="28"/>
          <w:szCs w:val="28"/>
        </w:rPr>
        <w:t>А</w:t>
      </w:r>
      <w:r w:rsidR="00AC7F31" w:rsidRPr="00AC7F31">
        <w:rPr>
          <w:b/>
          <w:sz w:val="28"/>
          <w:szCs w:val="28"/>
        </w:rPr>
        <w:t>ЗОВСКОГО РАЙОНА РОСТОВСКОЙ ОБЛАСТИ</w:t>
      </w:r>
    </w:p>
    <w:p w:rsidR="00E4514C" w:rsidRDefault="00E4514C" w:rsidP="00E4514C">
      <w:pPr>
        <w:ind w:left="-709" w:right="-1"/>
        <w:rPr>
          <w:b/>
          <w:sz w:val="16"/>
          <w:szCs w:val="16"/>
        </w:rPr>
      </w:pPr>
    </w:p>
    <w:p w:rsidR="00E4514C" w:rsidRDefault="00E4514C" w:rsidP="00E4514C">
      <w:pPr>
        <w:ind w:left="-709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AE7B61">
        <w:rPr>
          <w:b/>
          <w:sz w:val="28"/>
          <w:szCs w:val="28"/>
        </w:rPr>
        <w:t>90/2</w:t>
      </w:r>
    </w:p>
    <w:tbl>
      <w:tblPr>
        <w:tblW w:w="10679" w:type="dxa"/>
        <w:tblInd w:w="-601" w:type="dxa"/>
        <w:tblLayout w:type="fixed"/>
        <w:tblLook w:val="01E0"/>
      </w:tblPr>
      <w:tblGrid>
        <w:gridCol w:w="10207"/>
        <w:gridCol w:w="236"/>
        <w:gridCol w:w="236"/>
      </w:tblGrid>
      <w:tr w:rsidR="00E4514C" w:rsidTr="00AE7B61">
        <w:trPr>
          <w:trHeight w:val="44"/>
        </w:trPr>
        <w:tc>
          <w:tcPr>
            <w:tcW w:w="10207" w:type="dxa"/>
            <w:shd w:val="clear" w:color="auto" w:fill="FFFFFF" w:themeFill="background1"/>
          </w:tcPr>
          <w:p w:rsidR="00E4514C" w:rsidRDefault="00E4514C" w:rsidP="00567584">
            <w:pPr>
              <w:ind w:left="-709" w:right="-143"/>
              <w:jc w:val="center"/>
              <w:rPr>
                <w:sz w:val="26"/>
                <w:szCs w:val="26"/>
              </w:rPr>
            </w:pPr>
          </w:p>
          <w:tbl>
            <w:tblPr>
              <w:tblW w:w="10666" w:type="dxa"/>
              <w:tblLayout w:type="fixed"/>
              <w:tblLook w:val="04A0"/>
            </w:tblPr>
            <w:tblGrid>
              <w:gridCol w:w="3343"/>
              <w:gridCol w:w="3344"/>
              <w:gridCol w:w="3412"/>
              <w:gridCol w:w="284"/>
              <w:gridCol w:w="283"/>
            </w:tblGrid>
            <w:tr w:rsidR="00E4514C" w:rsidTr="00567584">
              <w:trPr>
                <w:trHeight w:val="100"/>
              </w:trPr>
              <w:tc>
                <w:tcPr>
                  <w:tcW w:w="3343" w:type="dxa"/>
                  <w:hideMark/>
                </w:tcPr>
                <w:p w:rsidR="00E4514C" w:rsidRDefault="00AE7B61" w:rsidP="00AE7B61">
                  <w:pPr>
                    <w:ind w:left="-74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21.04.</w:t>
                  </w:r>
                  <w:r w:rsidR="00E4514C">
                    <w:rPr>
                      <w:sz w:val="28"/>
                      <w:szCs w:val="28"/>
                    </w:rPr>
                    <w:t xml:space="preserve">2023 </w:t>
                  </w:r>
                </w:p>
              </w:tc>
              <w:tc>
                <w:tcPr>
                  <w:tcW w:w="3344" w:type="dxa"/>
                  <w:hideMark/>
                </w:tcPr>
                <w:p w:rsidR="00E4514C" w:rsidRDefault="00E4514C" w:rsidP="00567584">
                  <w:pPr>
                    <w:ind w:left="-709" w:right="-143"/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3979" w:type="dxa"/>
                  <w:gridSpan w:val="3"/>
                  <w:hideMark/>
                </w:tcPr>
                <w:p w:rsidR="00E4514C" w:rsidRDefault="00E4514C" w:rsidP="00567584">
                  <w:pPr>
                    <w:ind w:left="-709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>. Кулешовка</w:t>
                  </w:r>
                </w:p>
              </w:tc>
            </w:tr>
            <w:tr w:rsidR="00E4514C" w:rsidTr="00567584">
              <w:trPr>
                <w:trHeight w:val="105"/>
              </w:trPr>
              <w:tc>
                <w:tcPr>
                  <w:tcW w:w="10666" w:type="dxa"/>
                  <w:gridSpan w:val="5"/>
                  <w:hideMark/>
                </w:tcPr>
                <w:p w:rsidR="00E4514C" w:rsidRDefault="00E4514C" w:rsidP="00567584">
                  <w:pPr>
                    <w:tabs>
                      <w:tab w:val="left" w:pos="351"/>
                    </w:tabs>
                    <w:ind w:left="-709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E4514C" w:rsidTr="00567584">
              <w:trPr>
                <w:trHeight w:val="361"/>
              </w:trPr>
              <w:tc>
                <w:tcPr>
                  <w:tcW w:w="10099" w:type="dxa"/>
                  <w:gridSpan w:val="3"/>
                  <w:hideMark/>
                </w:tcPr>
                <w:p w:rsidR="00E4514C" w:rsidRDefault="00E4514C" w:rsidP="00567584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</w:t>
                  </w:r>
                  <w:r w:rsidRPr="00DD444D">
                    <w:rPr>
                      <w:bCs/>
                      <w:sz w:val="28"/>
                      <w:szCs w:val="28"/>
                    </w:rPr>
                    <w:t>Об утверждении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муниципального имущества,</w:t>
                  </w:r>
                </w:p>
                <w:p w:rsidR="00E4514C" w:rsidRDefault="00E4514C" w:rsidP="00567584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предназначенного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для передачи во владение и (или) в </w:t>
                  </w:r>
                </w:p>
                <w:p w:rsidR="00E4514C" w:rsidRDefault="00E4514C" w:rsidP="00567584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пользование субъектам малого и среднего </w:t>
                  </w:r>
                </w:p>
                <w:p w:rsidR="00E4514C" w:rsidRPr="00DD444D" w:rsidRDefault="00E4514C" w:rsidP="00567584">
                  <w:pPr>
                    <w:ind w:right="-18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предпринимательства </w:t>
                  </w:r>
                  <w:r w:rsidRPr="00DD444D">
                    <w:rPr>
                      <w:bCs/>
                      <w:sz w:val="28"/>
                      <w:szCs w:val="28"/>
                    </w:rPr>
                    <w:t>и организациям, образующим</w:t>
                  </w:r>
                </w:p>
                <w:p w:rsidR="00E4514C" w:rsidRPr="00DD444D" w:rsidRDefault="00E4514C" w:rsidP="00567584">
                  <w:pPr>
                    <w:ind w:right="-18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D444D">
                    <w:rPr>
                      <w:bCs/>
                      <w:sz w:val="28"/>
                      <w:szCs w:val="28"/>
                    </w:rPr>
                    <w:t xml:space="preserve">инфраструктуру поддержки субъектов малого </w:t>
                  </w:r>
                </w:p>
                <w:p w:rsidR="00E4514C" w:rsidRDefault="00E4514C" w:rsidP="00567584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 w:rsidRPr="00DD444D">
                    <w:rPr>
                      <w:bCs/>
                      <w:sz w:val="28"/>
                      <w:szCs w:val="28"/>
                    </w:rPr>
                    <w:t>и среднего предпринимательства</w:t>
                  </w:r>
                  <w:r>
                    <w:rPr>
                      <w:sz w:val="28"/>
                      <w:szCs w:val="28"/>
                    </w:rPr>
                    <w:t xml:space="preserve"> на территории</w:t>
                  </w:r>
                </w:p>
                <w:p w:rsidR="00E4514C" w:rsidRDefault="00E4514C" w:rsidP="00567584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Кулешовское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4514C" w:rsidRDefault="00E4514C" w:rsidP="00567584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поселение» Азов</w:t>
                  </w:r>
                  <w:r w:rsidR="00E07554">
                    <w:rPr>
                      <w:sz w:val="28"/>
                      <w:szCs w:val="28"/>
                    </w:rPr>
                    <w:t>ского района Ростовской области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E4514C" w:rsidRDefault="00E4514C" w:rsidP="00567584">
                  <w:pPr>
                    <w:widowControl w:val="0"/>
                    <w:ind w:left="-74" w:right="1310"/>
                    <w:jc w:val="both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4514C" w:rsidRDefault="00AE7B61" w:rsidP="00567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="00E4514C">
                    <w:rPr>
                      <w:sz w:val="28"/>
                      <w:szCs w:val="28"/>
                    </w:rPr>
                    <w:t>В соответствии с Федеральным законом от 24.07.2007 № 209-ФЗ                             «О развитии малого и среднего предпринимательства в Российской Федерации», Федеральным законом от 22.07.2008 № 159-ФЗ «</w:t>
                  </w:r>
                  <w:r w:rsidR="00E4514C">
                    <w:rPr>
                      <w:color w:val="000000"/>
                      <w:sz w:val="28"/>
                      <w:szCs w:val="28"/>
                    </w:rPr>
          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    </w:r>
                  <w:r w:rsidR="00E4514C">
                    <w:rPr>
                      <w:sz w:val="28"/>
                      <w:szCs w:val="28"/>
                    </w:rPr>
                    <w:t>, Федеральным законом от 06.10.2003 № 131-ФЗ «Об общих принципах организации</w:t>
                  </w:r>
                  <w:proofErr w:type="gramEnd"/>
                  <w:r w:rsidR="00E4514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4514C">
                    <w:rPr>
                      <w:sz w:val="28"/>
                      <w:szCs w:val="28"/>
                    </w:rPr>
                    <w:t xml:space="preserve">местного самоуправления в Российской Федерации», </w:t>
                  </w:r>
                  <w:r w:rsidR="00E4514C" w:rsidRPr="00AE7B61">
                    <w:rPr>
                      <w:kern w:val="36"/>
                      <w:sz w:val="28"/>
                      <w:szCs w:val="28"/>
                    </w:rPr>
                    <w:t xml:space="preserve">руководствуясь Постановлением Администрации Кулешовского сельского поселения от </w:t>
                  </w:r>
                  <w:r w:rsidRPr="00AE7B61">
                    <w:rPr>
                      <w:kern w:val="36"/>
                      <w:sz w:val="28"/>
                      <w:szCs w:val="28"/>
                    </w:rPr>
                    <w:t>20.04.</w:t>
                  </w:r>
                  <w:r w:rsidR="00E4514C" w:rsidRPr="00AE7B61">
                    <w:rPr>
                      <w:kern w:val="36"/>
                      <w:sz w:val="28"/>
                      <w:szCs w:val="28"/>
                    </w:rPr>
                    <w:t xml:space="preserve">2023 </w:t>
                  </w:r>
                  <w:r w:rsidR="00E4514C" w:rsidRPr="00AE7B61">
                    <w:rPr>
                      <w:sz w:val="28"/>
                      <w:szCs w:val="28"/>
                    </w:rPr>
                    <w:t xml:space="preserve">№ </w:t>
                  </w:r>
                  <w:r w:rsidRPr="00AE7B61">
                    <w:rPr>
                      <w:sz w:val="28"/>
                      <w:szCs w:val="28"/>
                    </w:rPr>
                    <w:t>90/1</w:t>
                  </w:r>
                  <w:r w:rsidR="00E4514C" w:rsidRPr="00AE7B6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4514C" w:rsidRPr="00AE7B61">
                    <w:rPr>
                      <w:sz w:val="28"/>
                      <w:szCs w:val="28"/>
                    </w:rPr>
                    <w:t xml:space="preserve">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</w:t>
                  </w:r>
                  <w:r w:rsidRPr="00AE7B61">
                    <w:rPr>
                      <w:color w:val="000000" w:themeColor="text1"/>
                      <w:sz w:val="28"/>
                      <w:szCs w:val="28"/>
                    </w:rPr>
                    <w:t xml:space="preserve">и организациям, образующим инфраструктуру поддержки субъектов малого и среднего предпринимательства </w:t>
                  </w:r>
                  <w:r w:rsidR="00E4514C" w:rsidRPr="00AE7B61">
                    <w:rPr>
                      <w:sz w:val="28"/>
                      <w:szCs w:val="28"/>
                    </w:rPr>
                    <w:t>на территории муниципального образования «</w:t>
                  </w:r>
                  <w:proofErr w:type="spellStart"/>
                  <w:r w:rsidR="00E4514C" w:rsidRPr="00AE7B61">
                    <w:rPr>
                      <w:sz w:val="28"/>
                      <w:szCs w:val="28"/>
                    </w:rPr>
                    <w:t>Кулешовское</w:t>
                  </w:r>
                  <w:proofErr w:type="spellEnd"/>
                  <w:r w:rsidR="00E4514C" w:rsidRPr="00AE7B61">
                    <w:rPr>
                      <w:sz w:val="28"/>
                      <w:szCs w:val="28"/>
                    </w:rPr>
                    <w:t xml:space="preserve">  сельское поселение» Азовского района Ростовской области»</w:t>
                  </w:r>
                  <w:r w:rsidR="00E4514C">
                    <w:rPr>
                      <w:sz w:val="28"/>
                      <w:szCs w:val="28"/>
                    </w:rPr>
                    <w:t xml:space="preserve"> и</w:t>
                  </w:r>
                  <w:proofErr w:type="gramEnd"/>
                  <w:r w:rsidR="00E4514C">
                    <w:rPr>
                      <w:sz w:val="28"/>
                      <w:szCs w:val="28"/>
                    </w:rPr>
                    <w:t xml:space="preserve"> Уставом муниципального образования «</w:t>
                  </w:r>
                  <w:proofErr w:type="spellStart"/>
                  <w:r w:rsidR="00E4514C">
                    <w:rPr>
                      <w:sz w:val="28"/>
                      <w:szCs w:val="28"/>
                    </w:rPr>
                    <w:t>Кулешовское</w:t>
                  </w:r>
                  <w:proofErr w:type="spellEnd"/>
                  <w:r w:rsidR="00E4514C">
                    <w:rPr>
                      <w:sz w:val="28"/>
                      <w:szCs w:val="28"/>
                    </w:rPr>
                    <w:t xml:space="preserve"> сельское поселение»,</w:t>
                  </w:r>
                </w:p>
                <w:p w:rsidR="00E4514C" w:rsidRDefault="00E4514C" w:rsidP="00567584">
                  <w:pPr>
                    <w:widowControl w:val="0"/>
                    <w:ind w:left="-709" w:right="-143"/>
                    <w:jc w:val="both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E4514C" w:rsidRDefault="00E4514C" w:rsidP="00567584">
                  <w:pPr>
                    <w:ind w:left="-709" w:right="-14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E4514C" w:rsidRDefault="00AE7B61" w:rsidP="00567584">
                  <w:pPr>
                    <w:ind w:left="-709" w:right="-143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4514C" w:rsidRDefault="00E4514C" w:rsidP="00567584">
            <w:pPr>
              <w:ind w:left="-709" w:right="-143"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ПОСТАНОВЛЯЮ:</w:t>
            </w:r>
          </w:p>
          <w:p w:rsidR="00E4514C" w:rsidRDefault="00E4514C" w:rsidP="00567584">
            <w:pPr>
              <w:ind w:left="-709" w:right="-143" w:firstLine="709"/>
              <w:jc w:val="center"/>
              <w:rPr>
                <w:sz w:val="28"/>
                <w:szCs w:val="28"/>
              </w:rPr>
            </w:pPr>
          </w:p>
          <w:p w:rsidR="00E4514C" w:rsidRDefault="00AE7B61" w:rsidP="00AE7B61">
            <w:pPr>
              <w:pStyle w:val="a4"/>
              <w:ind w:left="252" w:right="34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4514C" w:rsidRPr="00AE7B61">
              <w:rPr>
                <w:sz w:val="28"/>
                <w:szCs w:val="28"/>
              </w:rPr>
              <w:t>Утвердить Перечень муниципального недвижимого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AE7B61">
              <w:rPr>
                <w:sz w:val="28"/>
                <w:szCs w:val="28"/>
              </w:rPr>
              <w:t xml:space="preserve"> на территории муниципального образования «</w:t>
            </w:r>
            <w:proofErr w:type="spellStart"/>
            <w:r w:rsidRPr="00AE7B61">
              <w:rPr>
                <w:sz w:val="28"/>
                <w:szCs w:val="28"/>
              </w:rPr>
              <w:t>Кулешовское</w:t>
            </w:r>
            <w:proofErr w:type="spellEnd"/>
            <w:r w:rsidRPr="00AE7B61">
              <w:rPr>
                <w:sz w:val="28"/>
                <w:szCs w:val="28"/>
              </w:rPr>
              <w:t xml:space="preserve"> сельское поселение» Азовского района Ростовской области</w:t>
            </w:r>
            <w:r w:rsidR="00E4514C" w:rsidRPr="00AE7B61">
              <w:rPr>
                <w:sz w:val="28"/>
                <w:szCs w:val="28"/>
              </w:rPr>
              <w:t xml:space="preserve">, </w:t>
            </w:r>
            <w:r w:rsidR="00E4514C" w:rsidRPr="00AE7B61">
              <w:rPr>
                <w:rStyle w:val="a3"/>
                <w:i w:val="0"/>
                <w:sz w:val="28"/>
                <w:szCs w:val="28"/>
              </w:rPr>
              <w:t xml:space="preserve">согласно приложению 1 </w:t>
            </w:r>
            <w:r>
              <w:rPr>
                <w:rStyle w:val="a3"/>
                <w:i w:val="0"/>
                <w:sz w:val="28"/>
                <w:szCs w:val="28"/>
              </w:rPr>
              <w:t xml:space="preserve">                   </w:t>
            </w:r>
            <w:r w:rsidR="00E07554">
              <w:rPr>
                <w:rStyle w:val="a3"/>
                <w:i w:val="0"/>
                <w:sz w:val="28"/>
                <w:szCs w:val="28"/>
              </w:rPr>
              <w:t>к настоящему Постановлению.</w:t>
            </w:r>
          </w:p>
          <w:p w:rsidR="00E07554" w:rsidRPr="00E07554" w:rsidRDefault="00E07554" w:rsidP="00AE7B61">
            <w:pPr>
              <w:pStyle w:val="a4"/>
              <w:ind w:left="252" w:right="34"/>
              <w:jc w:val="both"/>
              <w:rPr>
                <w:i/>
                <w:sz w:val="16"/>
                <w:szCs w:val="16"/>
              </w:rPr>
            </w:pPr>
          </w:p>
          <w:p w:rsidR="00AE7B61" w:rsidRPr="00AE7B61" w:rsidRDefault="00AE7B61" w:rsidP="00AE7B61">
            <w:pPr>
              <w:pStyle w:val="a4"/>
              <w:ind w:left="252" w:right="3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4514C" w:rsidRPr="0028366F">
              <w:rPr>
                <w:sz w:val="28"/>
                <w:szCs w:val="28"/>
              </w:rPr>
              <w:t>Утвердить</w:t>
            </w:r>
            <w:r w:rsidR="00E4514C">
              <w:rPr>
                <w:sz w:val="28"/>
                <w:szCs w:val="28"/>
              </w:rPr>
              <w:t xml:space="preserve"> Перечень муниципального </w:t>
            </w:r>
            <w:r w:rsidR="00E4514C" w:rsidRPr="0028366F">
              <w:rPr>
                <w:sz w:val="28"/>
                <w:szCs w:val="28"/>
              </w:rPr>
              <w:t>движимого имущества,</w:t>
            </w:r>
            <w:r w:rsidRPr="00AE7B61">
              <w:rPr>
                <w:sz w:val="28"/>
                <w:szCs w:val="28"/>
              </w:rPr>
              <w:t xml:space="preserve"> предназначенного для передачи во владение и (или) в пользование субъектам </w:t>
            </w:r>
            <w:r w:rsidRPr="00AE7B61">
              <w:rPr>
                <w:sz w:val="28"/>
                <w:szCs w:val="28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      </w:r>
            <w:proofErr w:type="spellStart"/>
            <w:r w:rsidRPr="00AE7B61">
              <w:rPr>
                <w:sz w:val="28"/>
                <w:szCs w:val="28"/>
              </w:rPr>
              <w:t>Кулешовское</w:t>
            </w:r>
            <w:proofErr w:type="spellEnd"/>
            <w:r w:rsidRPr="00AE7B61">
              <w:rPr>
                <w:sz w:val="28"/>
                <w:szCs w:val="28"/>
              </w:rPr>
              <w:t xml:space="preserve"> сельское поселение» Азовского района Ростовской области, </w:t>
            </w:r>
            <w:r w:rsidRPr="00AE7B61">
              <w:rPr>
                <w:rStyle w:val="a3"/>
                <w:i w:val="0"/>
                <w:sz w:val="28"/>
                <w:szCs w:val="28"/>
              </w:rPr>
              <w:t xml:space="preserve">согласно приложению </w:t>
            </w:r>
            <w:r>
              <w:rPr>
                <w:rStyle w:val="a3"/>
                <w:i w:val="0"/>
                <w:sz w:val="28"/>
                <w:szCs w:val="28"/>
              </w:rPr>
              <w:t>2</w:t>
            </w:r>
            <w:r w:rsidRPr="00AE7B61">
              <w:rPr>
                <w:rStyle w:val="a3"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i w:val="0"/>
                <w:sz w:val="28"/>
                <w:szCs w:val="28"/>
              </w:rPr>
              <w:t xml:space="preserve">                   </w:t>
            </w:r>
            <w:r w:rsidRPr="00AE7B61">
              <w:rPr>
                <w:rStyle w:val="a3"/>
                <w:i w:val="0"/>
                <w:sz w:val="28"/>
                <w:szCs w:val="28"/>
              </w:rPr>
              <w:t>к настоящему Постановлению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  <w:p w:rsidR="00E4514C" w:rsidRDefault="00E4514C" w:rsidP="00567584">
            <w:pPr>
              <w:ind w:left="-108" w:right="-20"/>
              <w:jc w:val="both"/>
              <w:rPr>
                <w:sz w:val="16"/>
                <w:szCs w:val="16"/>
              </w:rPr>
            </w:pPr>
          </w:p>
          <w:p w:rsidR="00192BF1" w:rsidRDefault="00E4514C" w:rsidP="00192BF1">
            <w:pPr>
              <w:ind w:left="317"/>
              <w:jc w:val="both"/>
              <w:rPr>
                <w:sz w:val="28"/>
                <w:szCs w:val="28"/>
              </w:rPr>
            </w:pPr>
            <w:r w:rsidRPr="00AE7B61">
              <w:rPr>
                <w:sz w:val="28"/>
                <w:szCs w:val="28"/>
              </w:rPr>
              <w:t xml:space="preserve">3. </w:t>
            </w:r>
            <w:proofErr w:type="gramStart"/>
            <w:r w:rsidR="00192BF1" w:rsidRPr="00EC4520">
              <w:rPr>
                <w:sz w:val="28"/>
                <w:szCs w:val="28"/>
              </w:rPr>
              <w:t xml:space="preserve">Признать утратившим силу Постановление Администрации Кулешовского сельского поселения от </w:t>
            </w:r>
            <w:r w:rsidR="00192BF1">
              <w:rPr>
                <w:sz w:val="28"/>
                <w:szCs w:val="28"/>
              </w:rPr>
              <w:t>12.07.2022</w:t>
            </w:r>
            <w:r w:rsidR="00192BF1" w:rsidRPr="00EC4520">
              <w:rPr>
                <w:sz w:val="28"/>
                <w:szCs w:val="28"/>
              </w:rPr>
              <w:t xml:space="preserve"> № 13</w:t>
            </w:r>
            <w:r w:rsidR="00192BF1">
              <w:rPr>
                <w:sz w:val="28"/>
                <w:szCs w:val="28"/>
              </w:rPr>
              <w:t>1</w:t>
            </w:r>
            <w:r w:rsidR="00192BF1" w:rsidRPr="00EC4520">
              <w:rPr>
                <w:sz w:val="28"/>
                <w:szCs w:val="28"/>
              </w:rPr>
              <w:t xml:space="preserve">/1 </w:t>
            </w:r>
            <w:r w:rsidR="00192BF1">
              <w:rPr>
                <w:bCs/>
                <w:sz w:val="28"/>
                <w:szCs w:val="28"/>
              </w:rPr>
              <w:t>«</w:t>
            </w:r>
            <w:r w:rsidR="00192BF1" w:rsidRPr="00DD444D">
              <w:rPr>
                <w:bCs/>
                <w:sz w:val="28"/>
                <w:szCs w:val="28"/>
              </w:rPr>
              <w:t>Об утверждении</w:t>
            </w:r>
            <w:r w:rsidR="00192BF1">
              <w:rPr>
                <w:b/>
                <w:bCs/>
                <w:sz w:val="28"/>
                <w:szCs w:val="28"/>
              </w:rPr>
              <w:t xml:space="preserve"> </w:t>
            </w:r>
            <w:r w:rsidR="00192BF1">
              <w:rPr>
                <w:sz w:val="28"/>
                <w:szCs w:val="28"/>
              </w:rPr>
              <w:t xml:space="preserve">перечня муниципального имущества, предназначенного для передачи во владение и (или) в пользование субъектам малого и среднего предпринимательства </w:t>
            </w:r>
            <w:r w:rsidR="00192BF1" w:rsidRPr="00DD444D">
              <w:rPr>
                <w:bCs/>
                <w:sz w:val="28"/>
                <w:szCs w:val="28"/>
              </w:rPr>
              <w:t>и организациям, образующим</w:t>
            </w:r>
            <w:r w:rsidR="00192BF1">
              <w:rPr>
                <w:bCs/>
                <w:sz w:val="28"/>
                <w:szCs w:val="28"/>
              </w:rPr>
              <w:t xml:space="preserve"> </w:t>
            </w:r>
            <w:r w:rsidR="00192BF1" w:rsidRPr="00DD444D">
              <w:rPr>
                <w:bCs/>
                <w:sz w:val="28"/>
                <w:szCs w:val="28"/>
              </w:rPr>
              <w:t>инфраструктуру поддержки субъектов малого и среднего предпринимательства</w:t>
            </w:r>
            <w:r w:rsidR="00192BF1">
              <w:rPr>
                <w:bCs/>
                <w:sz w:val="28"/>
                <w:szCs w:val="28"/>
              </w:rPr>
              <w:t>,</w:t>
            </w:r>
            <w:r w:rsidR="00192BF1">
              <w:rPr>
                <w:sz w:val="28"/>
                <w:szCs w:val="28"/>
              </w:rPr>
              <w:t xml:space="preserve"> на территории муниципального образования «</w:t>
            </w:r>
            <w:proofErr w:type="spellStart"/>
            <w:r w:rsidR="00192BF1">
              <w:rPr>
                <w:sz w:val="28"/>
                <w:szCs w:val="28"/>
              </w:rPr>
              <w:t>Кулешовское</w:t>
            </w:r>
            <w:proofErr w:type="spellEnd"/>
            <w:r w:rsidR="00192BF1">
              <w:rPr>
                <w:sz w:val="28"/>
                <w:szCs w:val="28"/>
              </w:rPr>
              <w:t xml:space="preserve">  сельское поселение» Азовского района Ростовской области»»</w:t>
            </w:r>
            <w:proofErr w:type="gramEnd"/>
          </w:p>
          <w:p w:rsidR="00192BF1" w:rsidRPr="00192BF1" w:rsidRDefault="00192BF1" w:rsidP="00192BF1">
            <w:pPr>
              <w:ind w:left="317"/>
              <w:jc w:val="both"/>
              <w:rPr>
                <w:rFonts w:eastAsia="Arial CYR"/>
                <w:color w:val="000000" w:themeColor="text1"/>
                <w:sz w:val="16"/>
                <w:szCs w:val="16"/>
                <w:lang w:eastAsia="en-US"/>
              </w:rPr>
            </w:pPr>
          </w:p>
          <w:p w:rsidR="00AE7B61" w:rsidRPr="00CF50E2" w:rsidRDefault="00192BF1" w:rsidP="00192BF1">
            <w:pPr>
              <w:autoSpaceDE w:val="0"/>
              <w:ind w:left="317"/>
              <w:jc w:val="both"/>
              <w:rPr>
                <w:rFonts w:eastAsia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E7B61" w:rsidRPr="00AE7B61">
              <w:rPr>
                <w:sz w:val="28"/>
                <w:szCs w:val="28"/>
              </w:rPr>
              <w:t>Настоящее</w:t>
            </w:r>
            <w:r w:rsidR="00AE7B61" w:rsidRPr="00CF50E2">
              <w:rPr>
                <w:sz w:val="28"/>
                <w:szCs w:val="28"/>
              </w:rPr>
              <w:t xml:space="preserve"> Постановление подлежит официальному опубликованию и размещению на сайте Администрации Кулешовского сельского поселения                       в информационно-телекоммуникационной сети «Интернет».</w:t>
            </w:r>
          </w:p>
          <w:p w:rsidR="00E4514C" w:rsidRDefault="00E4514C" w:rsidP="00192BF1">
            <w:pPr>
              <w:tabs>
                <w:tab w:val="left" w:pos="993"/>
              </w:tabs>
              <w:suppressAutoHyphens/>
              <w:ind w:left="317" w:right="-143"/>
              <w:jc w:val="both"/>
              <w:rPr>
                <w:sz w:val="28"/>
                <w:szCs w:val="28"/>
              </w:rPr>
            </w:pPr>
          </w:p>
          <w:p w:rsidR="00E4514C" w:rsidRDefault="00E4514C" w:rsidP="00AE7B61">
            <w:pPr>
              <w:tabs>
                <w:tab w:val="left" w:pos="993"/>
              </w:tabs>
              <w:suppressAutoHyphens/>
              <w:ind w:left="317" w:right="-143" w:hanging="601"/>
              <w:jc w:val="both"/>
              <w:rPr>
                <w:sz w:val="28"/>
                <w:szCs w:val="28"/>
              </w:rPr>
            </w:pPr>
          </w:p>
          <w:p w:rsidR="00E4514C" w:rsidRDefault="00E4514C" w:rsidP="00567584">
            <w:pPr>
              <w:tabs>
                <w:tab w:val="left" w:pos="993"/>
              </w:tabs>
              <w:suppressAutoHyphens/>
              <w:ind w:left="-709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4514C" w:rsidRDefault="00E4514C" w:rsidP="00567584">
            <w:pPr>
              <w:spacing w:before="40" w:line="228" w:lineRule="auto"/>
              <w:ind w:left="-709" w:right="-143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E4514C" w:rsidRDefault="00E4514C" w:rsidP="00567584">
            <w:pPr>
              <w:spacing w:before="40" w:line="228" w:lineRule="auto"/>
              <w:ind w:left="-709" w:right="-143"/>
              <w:jc w:val="right"/>
              <w:rPr>
                <w:sz w:val="28"/>
                <w:szCs w:val="28"/>
              </w:rPr>
            </w:pPr>
          </w:p>
        </w:tc>
      </w:tr>
    </w:tbl>
    <w:p w:rsidR="00E4514C" w:rsidRDefault="00E4514C" w:rsidP="00AE7B61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</w:p>
    <w:p w:rsidR="00E4514C" w:rsidRDefault="00E4514C" w:rsidP="00AE7B61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Кулешовского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AE7B6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Павлюченко</w:t>
      </w:r>
      <w:proofErr w:type="spellEnd"/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192BF1" w:rsidRDefault="00192BF1" w:rsidP="00E4514C">
      <w:pPr>
        <w:ind w:left="4248" w:firstLine="708"/>
        <w:jc w:val="right"/>
        <w:rPr>
          <w:sz w:val="20"/>
          <w:szCs w:val="20"/>
        </w:rPr>
      </w:pPr>
    </w:p>
    <w:p w:rsidR="00E4514C" w:rsidRDefault="00E4514C" w:rsidP="00E4514C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1</w:t>
      </w:r>
    </w:p>
    <w:p w:rsidR="00E4514C" w:rsidRDefault="00E4514C" w:rsidP="00E4514C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E4514C" w:rsidRDefault="00E4514C" w:rsidP="00E4514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Кулешовского сельского поселения </w:t>
      </w:r>
    </w:p>
    <w:p w:rsidR="00E4514C" w:rsidRDefault="00E70E60" w:rsidP="00E4514C">
      <w:pPr>
        <w:ind w:left="2124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E4514C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AE7B61">
        <w:rPr>
          <w:sz w:val="20"/>
          <w:szCs w:val="20"/>
        </w:rPr>
        <w:t>21.04.</w:t>
      </w:r>
      <w:r>
        <w:rPr>
          <w:sz w:val="20"/>
          <w:szCs w:val="20"/>
        </w:rPr>
        <w:t xml:space="preserve">2023 </w:t>
      </w:r>
      <w:r w:rsidR="00E4514C">
        <w:rPr>
          <w:sz w:val="20"/>
          <w:szCs w:val="20"/>
        </w:rPr>
        <w:t xml:space="preserve"> №</w:t>
      </w:r>
      <w:r w:rsidR="00E07554">
        <w:rPr>
          <w:sz w:val="20"/>
          <w:szCs w:val="20"/>
        </w:rPr>
        <w:t xml:space="preserve"> 90/2</w:t>
      </w:r>
    </w:p>
    <w:p w:rsidR="00E4514C" w:rsidRDefault="00E4514C" w:rsidP="00E4514C">
      <w:pPr>
        <w:jc w:val="right"/>
        <w:rPr>
          <w:sz w:val="20"/>
          <w:szCs w:val="20"/>
        </w:rPr>
      </w:pPr>
    </w:p>
    <w:p w:rsidR="00E4514C" w:rsidRDefault="00E4514C" w:rsidP="00E4514C">
      <w:pPr>
        <w:shd w:val="clear" w:color="auto" w:fill="FFFFFF"/>
        <w:textAlignment w:val="baseline"/>
        <w:rPr>
          <w:b/>
          <w:bCs/>
          <w:color w:val="666666"/>
          <w:sz w:val="28"/>
          <w:szCs w:val="28"/>
        </w:rPr>
      </w:pPr>
    </w:p>
    <w:p w:rsidR="00E4514C" w:rsidRPr="00E07554" w:rsidRDefault="00E4514C" w:rsidP="00E0755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07554">
        <w:rPr>
          <w:b/>
          <w:bCs/>
          <w:sz w:val="28"/>
          <w:szCs w:val="28"/>
        </w:rPr>
        <w:t>ПЕРЕЧЕНЬ</w:t>
      </w:r>
    </w:p>
    <w:p w:rsidR="00E4514C" w:rsidRPr="00E07554" w:rsidRDefault="00E4514C" w:rsidP="00E07554">
      <w:pPr>
        <w:jc w:val="center"/>
        <w:rPr>
          <w:b/>
          <w:sz w:val="28"/>
          <w:szCs w:val="28"/>
        </w:rPr>
      </w:pPr>
      <w:r w:rsidRPr="00E07554">
        <w:rPr>
          <w:b/>
          <w:bCs/>
          <w:sz w:val="28"/>
          <w:szCs w:val="28"/>
        </w:rPr>
        <w:t>муниципального недвижимого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07554" w:rsidRPr="00E07554">
        <w:rPr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="00E07554" w:rsidRPr="00E07554">
        <w:rPr>
          <w:b/>
          <w:sz w:val="28"/>
          <w:szCs w:val="28"/>
        </w:rPr>
        <w:t>Кулешовское</w:t>
      </w:r>
      <w:proofErr w:type="spellEnd"/>
      <w:r w:rsidR="00E07554" w:rsidRPr="00E07554">
        <w:rPr>
          <w:b/>
          <w:sz w:val="28"/>
          <w:szCs w:val="28"/>
        </w:rPr>
        <w:t xml:space="preserve"> сельское поселение» Азовского района Ростовской области»</w:t>
      </w:r>
    </w:p>
    <w:p w:rsidR="00E4514C" w:rsidRDefault="00E4514C" w:rsidP="00E4514C">
      <w:pPr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1761"/>
        <w:gridCol w:w="971"/>
        <w:gridCol w:w="1549"/>
        <w:gridCol w:w="1143"/>
        <w:gridCol w:w="1806"/>
        <w:gridCol w:w="888"/>
        <w:gridCol w:w="1318"/>
      </w:tblGrid>
      <w:tr w:rsidR="00E4514C" w:rsidTr="0056758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Адрес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C" w:rsidRDefault="00E4514C" w:rsidP="005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имущества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Кадастровый (условный) номер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Основная характеристика имущества (площадь, протяженность, объем, глубина и пр.)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Целевое назначение имущества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18"/>
                <w:szCs w:val="18"/>
              </w:rPr>
              <w:t>Статус имущества (включено, изменено, исключено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C" w:rsidRDefault="00E4514C" w:rsidP="005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Документ – основание</w:t>
            </w:r>
          </w:p>
        </w:tc>
      </w:tr>
      <w:tr w:rsidR="00E4514C" w:rsidTr="0056758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РО, Азовский р-н, Сельскохозяйственная артель (колхоз) «</w:t>
            </w:r>
            <w:proofErr w:type="spellStart"/>
            <w:r w:rsidRPr="007805CC">
              <w:rPr>
                <w:sz w:val="20"/>
                <w:szCs w:val="20"/>
              </w:rPr>
              <w:t>Кулешовское</w:t>
            </w:r>
            <w:proofErr w:type="spellEnd"/>
            <w:r w:rsidRPr="007805C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поля I</w:t>
            </w:r>
            <w:r>
              <w:rPr>
                <w:sz w:val="20"/>
                <w:szCs w:val="20"/>
                <w:lang w:val="en-US"/>
              </w:rPr>
              <w:t>V</w:t>
            </w:r>
            <w:r w:rsidRPr="007805CC">
              <w:rPr>
                <w:sz w:val="20"/>
                <w:szCs w:val="20"/>
              </w:rPr>
              <w:t xml:space="preserve">/2 </w:t>
            </w:r>
            <w:r>
              <w:rPr>
                <w:sz w:val="20"/>
                <w:szCs w:val="20"/>
                <w:lang w:val="en-US"/>
              </w:rPr>
              <w:t>II</w:t>
            </w:r>
            <w:r w:rsidRPr="007805CC">
              <w:rPr>
                <w:sz w:val="20"/>
                <w:szCs w:val="20"/>
              </w:rPr>
              <w:t>-Б, 3, 1г, 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61:01:0600006:6298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272 997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виды разрешенного использования: для сельскохозяйственного  производства Земельные доли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№1 от 31.08.2021г.</w:t>
            </w:r>
          </w:p>
        </w:tc>
      </w:tr>
      <w:tr w:rsidR="00E4514C" w:rsidTr="0056758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 xml:space="preserve">РО, Азовский р-н, Сельскохозяйственная </w:t>
            </w:r>
            <w:r>
              <w:rPr>
                <w:sz w:val="20"/>
                <w:szCs w:val="20"/>
              </w:rPr>
              <w:t>А</w:t>
            </w:r>
            <w:r w:rsidRPr="007805CC">
              <w:rPr>
                <w:sz w:val="20"/>
                <w:szCs w:val="20"/>
              </w:rPr>
              <w:t>ртель (колхоз) «</w:t>
            </w:r>
            <w:proofErr w:type="spellStart"/>
            <w:r w:rsidRPr="007805CC">
              <w:rPr>
                <w:sz w:val="20"/>
                <w:szCs w:val="20"/>
              </w:rPr>
              <w:t>Кулешовское</w:t>
            </w:r>
            <w:proofErr w:type="spellEnd"/>
            <w:r w:rsidRPr="007805CC">
              <w:rPr>
                <w:sz w:val="20"/>
                <w:szCs w:val="20"/>
              </w:rPr>
              <w:t>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61:01:0600006:9670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сельскохозяйственного назначения, виды разрешенного использования: для сельскохозяйственного  производства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№2 от 03.09.2021г.</w:t>
            </w:r>
          </w:p>
        </w:tc>
      </w:tr>
      <w:tr w:rsidR="00E4514C" w:rsidTr="0056758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РО, Азовский р-н, Сельскохозяйственная артель (колхоз) «</w:t>
            </w:r>
            <w:proofErr w:type="spellStart"/>
            <w:r w:rsidRPr="007805CC">
              <w:rPr>
                <w:sz w:val="20"/>
                <w:szCs w:val="20"/>
              </w:rPr>
              <w:t>Кулешовское</w:t>
            </w:r>
            <w:proofErr w:type="spellEnd"/>
            <w:r w:rsidRPr="007805CC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61:01:0600006:9671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31 501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сельскохозяйственного назначения, виды разрешенного использования: для сельскохозяйственного  производства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№3 от 03.09.2021г.</w:t>
            </w:r>
          </w:p>
        </w:tc>
      </w:tr>
      <w:tr w:rsidR="00E4514C" w:rsidTr="0056758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3E5946" w:rsidRDefault="00E4514C" w:rsidP="00567584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РО, Азовский р-н, Сельскохозяйственная артель (колхоз) «</w:t>
            </w:r>
            <w:proofErr w:type="spellStart"/>
            <w:r w:rsidRPr="007805CC">
              <w:rPr>
                <w:sz w:val="20"/>
                <w:szCs w:val="20"/>
              </w:rPr>
              <w:t>Кулешовское</w:t>
            </w:r>
            <w:proofErr w:type="spellEnd"/>
            <w:r w:rsidRPr="007805CC">
              <w:rPr>
                <w:sz w:val="20"/>
                <w:szCs w:val="20"/>
              </w:rPr>
              <w:t>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61:01:0600006:9669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сельскохозяйственного назначения, виды разрешенного использования: для </w:t>
            </w:r>
            <w:r>
              <w:rPr>
                <w:sz w:val="20"/>
                <w:szCs w:val="20"/>
              </w:rPr>
              <w:lastRenderedPageBreak/>
              <w:t xml:space="preserve">сельскохозяйственного  производства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№4 от 08.09.2021г.</w:t>
            </w:r>
          </w:p>
        </w:tc>
      </w:tr>
      <w:tr w:rsidR="00E4514C" w:rsidTr="0056758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РО, Азовский р-н,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Кулешовка</w:t>
            </w:r>
            <w:proofErr w:type="gramEnd"/>
            <w:r>
              <w:rPr>
                <w:sz w:val="20"/>
                <w:szCs w:val="20"/>
              </w:rPr>
              <w:t>, пер. Матросова дом №5, номер на поэтажном плане 6,7,8, этаж 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61:01:0090103:2379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 3 от 14.12.2015г.</w:t>
            </w:r>
          </w:p>
        </w:tc>
      </w:tr>
      <w:tr w:rsidR="00E4514C" w:rsidTr="0056758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РО, Азовский р-н,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Кулешовка, ул. Пролетарская, д.25,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>. 1,2,3,4,5,6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7805C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61:01:0090103:3035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C" w:rsidRDefault="00E4514C" w:rsidP="0056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 5 от 06.05.2020г.</w:t>
            </w:r>
          </w:p>
        </w:tc>
      </w:tr>
    </w:tbl>
    <w:p w:rsidR="00E4514C" w:rsidRDefault="00E4514C" w:rsidP="00E4514C">
      <w:pPr>
        <w:rPr>
          <w:sz w:val="28"/>
          <w:szCs w:val="28"/>
        </w:rPr>
      </w:pPr>
    </w:p>
    <w:p w:rsidR="00E4514C" w:rsidRDefault="00E4514C" w:rsidP="00E4514C">
      <w:pPr>
        <w:rPr>
          <w:sz w:val="28"/>
          <w:szCs w:val="28"/>
        </w:rPr>
      </w:pPr>
    </w:p>
    <w:p w:rsidR="00E4514C" w:rsidRDefault="00E4514C" w:rsidP="00E4514C">
      <w:pPr>
        <w:rPr>
          <w:sz w:val="28"/>
          <w:szCs w:val="28"/>
        </w:rPr>
      </w:pPr>
    </w:p>
    <w:p w:rsidR="00E4514C" w:rsidRDefault="00E4514C" w:rsidP="00E4514C">
      <w:pPr>
        <w:rPr>
          <w:sz w:val="28"/>
          <w:szCs w:val="28"/>
        </w:rPr>
      </w:pPr>
    </w:p>
    <w:p w:rsidR="00E4514C" w:rsidRDefault="00E4514C" w:rsidP="00E4514C">
      <w:pPr>
        <w:rPr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5F4407" w:rsidRDefault="00E4514C" w:rsidP="00E70E6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E70E60" w:rsidRDefault="00E4514C" w:rsidP="005F4407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E70E60">
        <w:rPr>
          <w:sz w:val="20"/>
          <w:szCs w:val="20"/>
        </w:rPr>
        <w:t xml:space="preserve"> 2 </w:t>
      </w:r>
      <w:r>
        <w:rPr>
          <w:sz w:val="20"/>
          <w:szCs w:val="20"/>
        </w:rPr>
        <w:t xml:space="preserve"> </w:t>
      </w:r>
      <w:r w:rsidR="00E70E60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>к</w:t>
      </w:r>
      <w:r w:rsidR="00E70E60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остановлению  Администрации </w:t>
      </w:r>
    </w:p>
    <w:p w:rsidR="00E70E60" w:rsidRDefault="00E4514C" w:rsidP="00E70E60">
      <w:pPr>
        <w:jc w:val="right"/>
        <w:rPr>
          <w:sz w:val="20"/>
          <w:szCs w:val="20"/>
        </w:rPr>
      </w:pPr>
      <w:r>
        <w:rPr>
          <w:sz w:val="20"/>
          <w:szCs w:val="20"/>
        </w:rPr>
        <w:t>Кулешовского сельского</w:t>
      </w:r>
      <w:r w:rsidR="00E70E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поселения </w:t>
      </w:r>
    </w:p>
    <w:p w:rsidR="00E4514C" w:rsidRPr="00E07554" w:rsidRDefault="00E07554" w:rsidP="00E70E60">
      <w:pPr>
        <w:jc w:val="right"/>
        <w:rPr>
          <w:bCs/>
          <w:sz w:val="20"/>
          <w:szCs w:val="20"/>
        </w:rPr>
      </w:pPr>
      <w:r w:rsidRPr="00E07554">
        <w:rPr>
          <w:bCs/>
          <w:sz w:val="20"/>
          <w:szCs w:val="20"/>
        </w:rPr>
        <w:t>от 21.04.2023 № 90/</w:t>
      </w:r>
      <w:r>
        <w:rPr>
          <w:bCs/>
          <w:sz w:val="20"/>
          <w:szCs w:val="20"/>
        </w:rPr>
        <w:t>2</w:t>
      </w:r>
    </w:p>
    <w:p w:rsidR="00E4514C" w:rsidRDefault="00E4514C" w:rsidP="00E4514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4514C" w:rsidRDefault="00E4514C" w:rsidP="00E4514C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E07554" w:rsidRPr="00E07554" w:rsidRDefault="00E4514C" w:rsidP="00E0755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07554" w:rsidRPr="00E07554">
        <w:rPr>
          <w:b/>
          <w:sz w:val="28"/>
          <w:szCs w:val="28"/>
        </w:rPr>
        <w:t xml:space="preserve"> </w:t>
      </w:r>
      <w:r w:rsidR="00E07554">
        <w:rPr>
          <w:b/>
          <w:sz w:val="28"/>
          <w:szCs w:val="28"/>
        </w:rPr>
        <w:t xml:space="preserve">                            </w:t>
      </w:r>
      <w:r w:rsidR="00E07554" w:rsidRPr="00E07554"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="00E07554" w:rsidRPr="00E07554">
        <w:rPr>
          <w:b/>
          <w:sz w:val="28"/>
          <w:szCs w:val="28"/>
        </w:rPr>
        <w:t>Кулешовское</w:t>
      </w:r>
      <w:proofErr w:type="spellEnd"/>
      <w:r w:rsidR="00E07554" w:rsidRPr="00E07554">
        <w:rPr>
          <w:b/>
          <w:sz w:val="28"/>
          <w:szCs w:val="28"/>
        </w:rPr>
        <w:t xml:space="preserve"> сельское поселение» Азовского района Ростовской области»</w:t>
      </w:r>
    </w:p>
    <w:p w:rsidR="00E4514C" w:rsidRDefault="00E4514C" w:rsidP="00E4514C">
      <w:pPr>
        <w:jc w:val="center"/>
        <w:rPr>
          <w:sz w:val="28"/>
          <w:szCs w:val="28"/>
        </w:rPr>
      </w:pPr>
    </w:p>
    <w:p w:rsidR="00E4514C" w:rsidRDefault="00E4514C" w:rsidP="00E451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1380"/>
        <w:gridCol w:w="1701"/>
        <w:gridCol w:w="826"/>
        <w:gridCol w:w="1142"/>
        <w:gridCol w:w="1393"/>
        <w:gridCol w:w="1589"/>
        <w:gridCol w:w="1151"/>
      </w:tblGrid>
      <w:tr w:rsidR="00E4514C" w:rsidTr="00567584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Default="00E4514C" w:rsidP="0056758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Тип имущества: оборудование, машины, механизмы, установки, транспортные средства, инвентарь, инструменты, иное</w:t>
            </w:r>
            <w:proofErr w:type="gramEnd"/>
          </w:p>
          <w:p w:rsidR="00E4514C" w:rsidRDefault="00E4514C" w:rsidP="00567584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Марка, модель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Целевое назначение имущества (при наличии)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Статус имущества (включено, изменено, исключено)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4C" w:rsidRDefault="00E4514C" w:rsidP="00567584">
            <w:r>
              <w:rPr>
                <w:bCs/>
                <w:sz w:val="18"/>
                <w:szCs w:val="18"/>
              </w:rPr>
              <w:t>Документ – основание</w:t>
            </w:r>
          </w:p>
        </w:tc>
      </w:tr>
      <w:tr w:rsidR="00E4514C" w:rsidRPr="00C30E55" w:rsidTr="00567584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C30E55" w:rsidRDefault="00E4514C" w:rsidP="00567584">
            <w:pPr>
              <w:jc w:val="center"/>
            </w:pPr>
            <w:r w:rsidRPr="00C30E55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C30E55" w:rsidRDefault="00E4514C" w:rsidP="00567584">
            <w:pPr>
              <w:jc w:val="center"/>
            </w:pPr>
            <w:r w:rsidRPr="00C30E55"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C30E55" w:rsidRDefault="00E4514C" w:rsidP="00567584">
            <w:pPr>
              <w:jc w:val="center"/>
            </w:pPr>
            <w:r w:rsidRPr="00C30E55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C30E55" w:rsidRDefault="00E4514C" w:rsidP="00567584">
            <w:pPr>
              <w:jc w:val="center"/>
            </w:pPr>
            <w:r w:rsidRPr="00C30E55"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C30E55" w:rsidRDefault="00E4514C" w:rsidP="00567584">
            <w:pPr>
              <w:jc w:val="center"/>
            </w:pPr>
            <w:r w:rsidRPr="00C30E55"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C30E55" w:rsidRDefault="00E4514C" w:rsidP="00567584">
            <w:pPr>
              <w:jc w:val="center"/>
            </w:pPr>
            <w:r w:rsidRPr="00C30E55"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C30E55" w:rsidRDefault="00E4514C" w:rsidP="00567584">
            <w:pPr>
              <w:jc w:val="center"/>
            </w:pPr>
            <w:r w:rsidRPr="00C30E5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C" w:rsidRPr="00C30E55" w:rsidRDefault="00E4514C" w:rsidP="00567584">
            <w:pPr>
              <w:jc w:val="center"/>
            </w:pPr>
            <w:r w:rsidRPr="00C30E55">
              <w:t>0</w:t>
            </w:r>
          </w:p>
        </w:tc>
      </w:tr>
    </w:tbl>
    <w:p w:rsidR="00E4514C" w:rsidRDefault="00E4514C" w:rsidP="00E4514C">
      <w:pPr>
        <w:rPr>
          <w:sz w:val="28"/>
          <w:szCs w:val="28"/>
        </w:rPr>
      </w:pPr>
    </w:p>
    <w:p w:rsidR="00E4514C" w:rsidRDefault="00E4514C" w:rsidP="00E4514C">
      <w:pPr>
        <w:rPr>
          <w:sz w:val="28"/>
          <w:szCs w:val="28"/>
        </w:rPr>
      </w:pPr>
    </w:p>
    <w:p w:rsidR="00E4514C" w:rsidRDefault="00E4514C" w:rsidP="00E4514C"/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ind w:left="-709" w:right="-143"/>
        <w:jc w:val="both"/>
        <w:rPr>
          <w:sz w:val="28"/>
          <w:szCs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E4514C" w:rsidRDefault="00E4514C" w:rsidP="00E4514C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6D1E9D" w:rsidRDefault="006D1E9D" w:rsidP="00E4514C">
      <w:pPr>
        <w:ind w:left="-709"/>
      </w:pPr>
    </w:p>
    <w:sectPr w:rsidR="006D1E9D" w:rsidSect="00DD44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0223"/>
    <w:multiLevelType w:val="hybridMultilevel"/>
    <w:tmpl w:val="F870A9D4"/>
    <w:lvl w:ilvl="0" w:tplc="A90CC8AC">
      <w:start w:val="1"/>
      <w:numFmt w:val="decimal"/>
      <w:lvlText w:val="%1."/>
      <w:lvlJc w:val="left"/>
      <w:pPr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05C5528"/>
    <w:multiLevelType w:val="hybridMultilevel"/>
    <w:tmpl w:val="795EAAA4"/>
    <w:lvl w:ilvl="0" w:tplc="03EA9736">
      <w:start w:val="1"/>
      <w:numFmt w:val="decimal"/>
      <w:lvlText w:val="%1."/>
      <w:lvlJc w:val="left"/>
      <w:pPr>
        <w:ind w:left="1184" w:hanging="90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14C"/>
    <w:rsid w:val="00192BF1"/>
    <w:rsid w:val="001D5CD9"/>
    <w:rsid w:val="005F4407"/>
    <w:rsid w:val="006D1E9D"/>
    <w:rsid w:val="00A94C85"/>
    <w:rsid w:val="00AA498C"/>
    <w:rsid w:val="00AC7F31"/>
    <w:rsid w:val="00AE7B61"/>
    <w:rsid w:val="00B66C00"/>
    <w:rsid w:val="00C6279F"/>
    <w:rsid w:val="00D26BA3"/>
    <w:rsid w:val="00E07554"/>
    <w:rsid w:val="00E4514C"/>
    <w:rsid w:val="00E7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514C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3">
    <w:name w:val="Emphasis"/>
    <w:basedOn w:val="a0"/>
    <w:qFormat/>
    <w:rsid w:val="00E4514C"/>
    <w:rPr>
      <w:i/>
      <w:iCs/>
    </w:rPr>
  </w:style>
  <w:style w:type="paragraph" w:styleId="a4">
    <w:name w:val="List Paragraph"/>
    <w:basedOn w:val="a"/>
    <w:uiPriority w:val="34"/>
    <w:qFormat/>
    <w:rsid w:val="00E45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1393-8A7C-4F40-AE96-C21F33A9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2023-06-06T12:57:00Z</cp:lastPrinted>
  <dcterms:created xsi:type="dcterms:W3CDTF">2023-06-05T15:38:00Z</dcterms:created>
  <dcterms:modified xsi:type="dcterms:W3CDTF">2023-06-06T12:59:00Z</dcterms:modified>
</cp:coreProperties>
</file>